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E2CD6" w14:textId="77777777" w:rsidR="00811EAD" w:rsidRDefault="00811EAD" w:rsidP="00811EAD">
      <w:pPr>
        <w:pStyle w:val="Heading1"/>
        <w:spacing w:before="0" w:after="240"/>
        <w:jc w:val="both"/>
        <w:rPr>
          <w:lang w:val="fr-FR"/>
        </w:rPr>
      </w:pPr>
      <w:bookmarkStart w:id="0" w:name="OLE_LINK1"/>
      <w:bookmarkStart w:id="1" w:name="OLE_LINK2"/>
      <w:bookmarkStart w:id="2" w:name="_GoBack"/>
      <w:bookmarkEnd w:id="2"/>
      <w:r>
        <w:rPr>
          <w:noProof/>
          <w:lang w:val="fr-BE" w:eastAsia="fr-BE"/>
        </w:rPr>
        <w:drawing>
          <wp:anchor distT="0" distB="0" distL="114300" distR="114300" simplePos="0" relativeHeight="251660288" behindDoc="0" locked="0" layoutInCell="1" allowOverlap="1" wp14:anchorId="14FE2CE3" wp14:editId="14FE2CE4">
            <wp:simplePos x="0" y="0"/>
            <wp:positionH relativeFrom="column">
              <wp:posOffset>-140970</wp:posOffset>
            </wp:positionH>
            <wp:positionV relativeFrom="paragraph">
              <wp:posOffset>-743585</wp:posOffset>
            </wp:positionV>
            <wp:extent cx="1279525" cy="914400"/>
            <wp:effectExtent l="19050" t="0" r="0" b="0"/>
            <wp:wrapNone/>
            <wp:docPr id="8" name="Image 3" descr="CAF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_Logo_CMYK.jpg"/>
                    <pic:cNvPicPr/>
                  </pic:nvPicPr>
                  <pic:blipFill>
                    <a:blip r:embed="rId9" cstate="print"/>
                    <a:stretch>
                      <a:fillRect/>
                    </a:stretch>
                  </pic:blipFill>
                  <pic:spPr>
                    <a:xfrm>
                      <a:off x="0" y="0"/>
                      <a:ext cx="1279525" cy="914400"/>
                    </a:xfrm>
                    <a:prstGeom prst="rect">
                      <a:avLst/>
                    </a:prstGeom>
                  </pic:spPr>
                </pic:pic>
              </a:graphicData>
            </a:graphic>
          </wp:anchor>
        </w:drawing>
      </w:r>
      <w:r>
        <w:rPr>
          <w:noProof/>
          <w:lang w:val="fr-BE" w:eastAsia="fr-BE"/>
        </w:rPr>
        <w:drawing>
          <wp:anchor distT="0" distB="0" distL="114300" distR="114300" simplePos="0" relativeHeight="251659264" behindDoc="0" locked="0" layoutInCell="1" allowOverlap="1" wp14:anchorId="14FE2CE5" wp14:editId="14FE2CE6">
            <wp:simplePos x="0" y="0"/>
            <wp:positionH relativeFrom="column">
              <wp:posOffset>4994275</wp:posOffset>
            </wp:positionH>
            <wp:positionV relativeFrom="paragraph">
              <wp:posOffset>-899160</wp:posOffset>
            </wp:positionV>
            <wp:extent cx="765810" cy="1363980"/>
            <wp:effectExtent l="19050" t="0" r="0" b="0"/>
            <wp:wrapNone/>
            <wp:docPr id="3" name="Image 1" descr="logo caf co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f conf.jpg"/>
                    <pic:cNvPicPr/>
                  </pic:nvPicPr>
                  <pic:blipFill>
                    <a:blip r:embed="rId10" cstate="print"/>
                    <a:stretch>
                      <a:fillRect/>
                    </a:stretch>
                  </pic:blipFill>
                  <pic:spPr>
                    <a:xfrm>
                      <a:off x="0" y="0"/>
                      <a:ext cx="765810" cy="1363980"/>
                    </a:xfrm>
                    <a:prstGeom prst="rect">
                      <a:avLst/>
                    </a:prstGeom>
                  </pic:spPr>
                </pic:pic>
              </a:graphicData>
            </a:graphic>
          </wp:anchor>
        </w:drawing>
      </w:r>
    </w:p>
    <w:p w14:paraId="14FE2CD7" w14:textId="77777777" w:rsidR="00B93E9B" w:rsidRDefault="00B93E9B" w:rsidP="00811EAD">
      <w:pPr>
        <w:pStyle w:val="Heading1"/>
        <w:spacing w:after="240"/>
        <w:jc w:val="center"/>
        <w:rPr>
          <w:lang w:val="fr-FR"/>
        </w:rPr>
      </w:pPr>
      <w:r>
        <w:rPr>
          <w:lang w:val="fr-FR"/>
        </w:rPr>
        <w:t>Contribution à la mise en œuvre de la procédure de feedback externe CAF dans l’Administration publique belge</w:t>
      </w:r>
    </w:p>
    <w:p w14:paraId="14FE2CD8" w14:textId="77777777" w:rsidR="00B73E8C" w:rsidRDefault="00B73E8C" w:rsidP="00D70273">
      <w:pPr>
        <w:jc w:val="both"/>
        <w:rPr>
          <w:lang w:val="fr-FR"/>
        </w:rPr>
      </w:pPr>
      <w:r>
        <w:rPr>
          <w:rFonts w:cs="Calibri"/>
          <w:lang w:val="fr-FR"/>
        </w:rPr>
        <w:t>En 2009, les directeurs généraux de l’</w:t>
      </w:r>
      <w:r w:rsidRPr="008F64F9">
        <w:rPr>
          <w:lang w:val="fr-FR"/>
        </w:rPr>
        <w:t>EUPAN (European Public Administrative Network) (Stockholm, d</w:t>
      </w:r>
      <w:r>
        <w:rPr>
          <w:lang w:val="fr-FR"/>
        </w:rPr>
        <w:t>écemb</w:t>
      </w:r>
      <w:r w:rsidRPr="008F64F9">
        <w:rPr>
          <w:lang w:val="fr-FR"/>
        </w:rPr>
        <w:t>r</w:t>
      </w:r>
      <w:r>
        <w:rPr>
          <w:lang w:val="fr-FR"/>
        </w:rPr>
        <w:t>e</w:t>
      </w:r>
      <w:r w:rsidRPr="008F64F9">
        <w:rPr>
          <w:lang w:val="fr-FR"/>
        </w:rPr>
        <w:t xml:space="preserve"> 2009)</w:t>
      </w:r>
      <w:r>
        <w:rPr>
          <w:lang w:val="fr-FR"/>
        </w:rPr>
        <w:t xml:space="preserve"> ont adopté officiellement la Procédure de feedback Externe (PEF) permettant de reconnaître l’Utilisateur CAF Efficace (ECU) et débouchant sur l’attribution d’un label CAF.</w:t>
      </w:r>
    </w:p>
    <w:p w14:paraId="14FE2CD9" w14:textId="77777777" w:rsidR="009008A9" w:rsidRDefault="00B73E8C" w:rsidP="00D70273">
      <w:pPr>
        <w:jc w:val="both"/>
        <w:rPr>
          <w:lang w:val="fr-FR"/>
        </w:rPr>
      </w:pPr>
      <w:r>
        <w:rPr>
          <w:lang w:val="fr-FR"/>
        </w:rPr>
        <w:t>La mise en œuvre de ce processus de labellisation requiert</w:t>
      </w:r>
      <w:r w:rsidRPr="00B73E8C">
        <w:rPr>
          <w:lang w:val="fr-FR"/>
        </w:rPr>
        <w:t xml:space="preserve"> </w:t>
      </w:r>
      <w:r>
        <w:rPr>
          <w:lang w:val="fr-FR"/>
        </w:rPr>
        <w:t>la participation active d‘Acteurs du Feedback Externe (EFAC) chargés de la visite des organisations candidates et de la rédaction d’un rapport recommandant ou non l’attribution du label</w:t>
      </w:r>
      <w:r w:rsidR="009008A9">
        <w:rPr>
          <w:lang w:val="fr-FR"/>
        </w:rPr>
        <w:t>.</w:t>
      </w:r>
      <w:r>
        <w:rPr>
          <w:lang w:val="fr-FR"/>
        </w:rPr>
        <w:t xml:space="preserve"> </w:t>
      </w:r>
      <w:bookmarkEnd w:id="0"/>
      <w:bookmarkEnd w:id="1"/>
    </w:p>
    <w:p w14:paraId="14FE2CDA" w14:textId="77777777" w:rsidR="00395F06" w:rsidRDefault="00884F86" w:rsidP="00D70273">
      <w:pPr>
        <w:jc w:val="both"/>
        <w:rPr>
          <w:lang w:val="fr-FR"/>
        </w:rPr>
      </w:pPr>
      <w:r w:rsidRPr="008F64F9">
        <w:rPr>
          <w:lang w:val="fr-FR"/>
        </w:rPr>
        <w:t>BEPAN</w:t>
      </w:r>
      <w:r w:rsidR="00B93E9B">
        <w:rPr>
          <w:lang w:val="fr-FR"/>
        </w:rPr>
        <w:t xml:space="preserve"> (Belgian Public Administrative Network)</w:t>
      </w:r>
      <w:r w:rsidRPr="008F64F9">
        <w:rPr>
          <w:lang w:val="fr-FR"/>
        </w:rPr>
        <w:t xml:space="preserve">, </w:t>
      </w:r>
      <w:r w:rsidR="008F64F9">
        <w:rPr>
          <w:lang w:val="fr-FR"/>
        </w:rPr>
        <w:t xml:space="preserve">le réseau qualité </w:t>
      </w:r>
      <w:r w:rsidR="00A122F0">
        <w:rPr>
          <w:lang w:val="fr-FR"/>
        </w:rPr>
        <w:t>rassemblant les</w:t>
      </w:r>
      <w:r w:rsidR="008F64F9">
        <w:rPr>
          <w:lang w:val="fr-FR"/>
        </w:rPr>
        <w:t xml:space="preserve"> représentants des </w:t>
      </w:r>
      <w:r w:rsidR="00A122F0">
        <w:rPr>
          <w:lang w:val="fr-FR"/>
        </w:rPr>
        <w:t>entités fédérales et fédérées belges</w:t>
      </w:r>
      <w:r w:rsidRPr="008F64F9">
        <w:rPr>
          <w:lang w:val="fr-FR"/>
        </w:rPr>
        <w:t xml:space="preserve">, </w:t>
      </w:r>
      <w:r w:rsidR="00A122F0">
        <w:rPr>
          <w:lang w:val="fr-FR"/>
        </w:rPr>
        <w:t xml:space="preserve">a </w:t>
      </w:r>
      <w:r w:rsidR="00C52700">
        <w:rPr>
          <w:lang w:val="fr-FR"/>
        </w:rPr>
        <w:t>désigné</w:t>
      </w:r>
      <w:r w:rsidR="009008A9">
        <w:rPr>
          <w:lang w:val="fr-FR"/>
        </w:rPr>
        <w:t xml:space="preserve"> des coordinateurs fédéral</w:t>
      </w:r>
      <w:r w:rsidR="00A122F0">
        <w:rPr>
          <w:lang w:val="fr-FR"/>
        </w:rPr>
        <w:t xml:space="preserve">, régionaux et communautaires pour gérer le processus de labellisation </w:t>
      </w:r>
      <w:r w:rsidRPr="008F64F9">
        <w:rPr>
          <w:lang w:val="fr-FR"/>
        </w:rPr>
        <w:t>CAF</w:t>
      </w:r>
      <w:r w:rsidR="00C52700" w:rsidRPr="00C52700">
        <w:rPr>
          <w:lang w:val="fr-FR"/>
        </w:rPr>
        <w:t xml:space="preserve"> </w:t>
      </w:r>
      <w:r w:rsidR="00C52700">
        <w:rPr>
          <w:lang w:val="fr-FR"/>
        </w:rPr>
        <w:t xml:space="preserve">(liste </w:t>
      </w:r>
      <w:r w:rsidR="00395F06">
        <w:rPr>
          <w:lang w:val="fr-FR"/>
        </w:rPr>
        <w:t xml:space="preserve">consultable </w:t>
      </w:r>
      <w:r w:rsidR="00C52700">
        <w:rPr>
          <w:lang w:val="fr-FR"/>
        </w:rPr>
        <w:t>sur le site :</w:t>
      </w:r>
      <w:r w:rsidR="00D70273">
        <w:rPr>
          <w:lang w:val="fr-FR"/>
        </w:rPr>
        <w:t xml:space="preserve"> </w:t>
      </w:r>
      <w:r w:rsidR="00C52700">
        <w:rPr>
          <w:lang w:val="fr-FR"/>
        </w:rPr>
        <w:t>www.publicquality.be)</w:t>
      </w:r>
      <w:r w:rsidRPr="008F64F9">
        <w:rPr>
          <w:lang w:val="fr-FR"/>
        </w:rPr>
        <w:t xml:space="preserve">. </w:t>
      </w:r>
      <w:r w:rsidR="00C52700">
        <w:rPr>
          <w:lang w:val="fr-FR"/>
        </w:rPr>
        <w:t>P</w:t>
      </w:r>
      <w:r w:rsidR="00B73E8C">
        <w:rPr>
          <w:lang w:val="fr-FR"/>
        </w:rPr>
        <w:t xml:space="preserve">rès de </w:t>
      </w:r>
      <w:r w:rsidR="00A122F0">
        <w:rPr>
          <w:lang w:val="fr-FR"/>
        </w:rPr>
        <w:t>50 EFAC</w:t>
      </w:r>
      <w:r w:rsidR="00C52700">
        <w:rPr>
          <w:lang w:val="fr-FR"/>
        </w:rPr>
        <w:t xml:space="preserve">, tous fonctionnaires </w:t>
      </w:r>
      <w:r w:rsidR="00B73E8C">
        <w:rPr>
          <w:lang w:val="fr-FR"/>
        </w:rPr>
        <w:t xml:space="preserve">provenant des différentes entités fédérées et fédérale </w:t>
      </w:r>
      <w:r w:rsidR="00A122F0">
        <w:rPr>
          <w:lang w:val="fr-FR"/>
        </w:rPr>
        <w:t xml:space="preserve">ont </w:t>
      </w:r>
      <w:r w:rsidR="004A0472">
        <w:rPr>
          <w:lang w:val="fr-FR"/>
        </w:rPr>
        <w:t xml:space="preserve">été </w:t>
      </w:r>
      <w:r w:rsidR="00B73E8C">
        <w:rPr>
          <w:lang w:val="fr-FR"/>
        </w:rPr>
        <w:t>formés et reconnus aptes à assumer la fonction</w:t>
      </w:r>
      <w:r w:rsidR="00A122F0">
        <w:rPr>
          <w:lang w:val="fr-FR"/>
        </w:rPr>
        <w:t xml:space="preserve">, </w:t>
      </w:r>
      <w:r w:rsidR="00C52700">
        <w:rPr>
          <w:lang w:val="fr-FR"/>
        </w:rPr>
        <w:t xml:space="preserve">dans les organisations publiques belges candidates en respectant les compétences linguistiques. </w:t>
      </w:r>
    </w:p>
    <w:p w14:paraId="14FE2CDB" w14:textId="77777777" w:rsidR="00884F86" w:rsidRDefault="00395F06" w:rsidP="00395F06">
      <w:pPr>
        <w:jc w:val="both"/>
        <w:rPr>
          <w:lang w:val="fr-FR"/>
        </w:rPr>
      </w:pPr>
      <w:r>
        <w:rPr>
          <w:lang w:val="fr-FR"/>
        </w:rPr>
        <w:t xml:space="preserve">Une procédure de feeback externe nécessite 4 à 5 jours dont 1 jour sur site par EFAC. </w:t>
      </w:r>
      <w:r w:rsidR="00C52700">
        <w:rPr>
          <w:lang w:val="fr-FR"/>
        </w:rPr>
        <w:t>Il s’agit d’un processus d’échange</w:t>
      </w:r>
      <w:r>
        <w:rPr>
          <w:lang w:val="fr-FR"/>
        </w:rPr>
        <w:t xml:space="preserve"> de service entre administrations publiques qui bénéficie à l’ensemble des acteurs et organisations impliquées dans le processus et</w:t>
      </w:r>
      <w:r w:rsidR="00C52700">
        <w:rPr>
          <w:lang w:val="fr-FR"/>
        </w:rPr>
        <w:t xml:space="preserve"> sans coût ext</w:t>
      </w:r>
      <w:r>
        <w:rPr>
          <w:lang w:val="fr-FR"/>
        </w:rPr>
        <w:t>erne (benchlearning)</w:t>
      </w:r>
      <w:r w:rsidR="00C52700">
        <w:rPr>
          <w:lang w:val="fr-FR"/>
        </w:rPr>
        <w:t>.</w:t>
      </w:r>
    </w:p>
    <w:p w14:paraId="14FE2CDC" w14:textId="77777777" w:rsidR="00395F06" w:rsidRDefault="00395F06" w:rsidP="00395F06">
      <w:pPr>
        <w:jc w:val="both"/>
        <w:rPr>
          <w:lang w:val="fr-FR"/>
        </w:rPr>
      </w:pPr>
      <w:r>
        <w:rPr>
          <w:lang w:val="fr-FR"/>
        </w:rPr>
        <w:t>Il est important que la hiérarchie s’inscrive dans cette démarche et accepte de libérer certains de ses agents (pour un nombre limité de jours) afin de contribuer au succès de la mise en œuvre du processus de labellisation dans les organisations utilisatrices du CAF.</w:t>
      </w:r>
    </w:p>
    <w:p w14:paraId="14FE2CDD" w14:textId="77777777" w:rsidR="007650CF" w:rsidRDefault="007650CF" w:rsidP="00573C2B">
      <w:pPr>
        <w:pStyle w:val="Heading1"/>
        <w:spacing w:after="240"/>
        <w:rPr>
          <w:lang w:val="fr-FR"/>
        </w:rPr>
      </w:pPr>
      <w:r>
        <w:rPr>
          <w:lang w:val="fr-FR"/>
        </w:rPr>
        <w:t>Attestation d’engagement</w:t>
      </w:r>
    </w:p>
    <w:p w14:paraId="14FE2CDE" w14:textId="77777777" w:rsidR="007650CF" w:rsidRDefault="00E177F2" w:rsidP="00884F86">
      <w:pPr>
        <w:rPr>
          <w:lang w:val="fr-FR"/>
        </w:rPr>
      </w:pPr>
      <w:r>
        <w:rPr>
          <w:lang w:val="fr-FR"/>
        </w:rPr>
        <w:t>Par la présente, je soussigné(e)</w:t>
      </w:r>
      <w:r w:rsidR="00884F86" w:rsidRPr="008F64F9">
        <w:rPr>
          <w:lang w:val="fr-FR"/>
        </w:rPr>
        <w:t xml:space="preserve"> </w:t>
      </w:r>
      <w:r>
        <w:rPr>
          <w:highlight w:val="lightGray"/>
          <w:lang w:val="fr-FR"/>
        </w:rPr>
        <w:t>PR</w:t>
      </w:r>
      <w:r>
        <w:rPr>
          <w:rFonts w:cs="Calibri"/>
          <w:highlight w:val="lightGray"/>
          <w:lang w:val="fr-FR"/>
        </w:rPr>
        <w:t>É</w:t>
      </w:r>
      <w:r>
        <w:rPr>
          <w:highlight w:val="lightGray"/>
          <w:lang w:val="fr-FR"/>
        </w:rPr>
        <w:t>N</w:t>
      </w:r>
      <w:r w:rsidRPr="008F64F9">
        <w:rPr>
          <w:highlight w:val="lightGray"/>
          <w:lang w:val="fr-FR"/>
        </w:rPr>
        <w:t>OM N</w:t>
      </w:r>
      <w:r>
        <w:rPr>
          <w:highlight w:val="lightGray"/>
          <w:lang w:val="fr-FR"/>
        </w:rPr>
        <w:t>O</w:t>
      </w:r>
      <w:r w:rsidRPr="008F64F9">
        <w:rPr>
          <w:highlight w:val="lightGray"/>
          <w:lang w:val="fr-FR"/>
        </w:rPr>
        <w:t>M</w:t>
      </w:r>
      <w:r w:rsidR="00884F86" w:rsidRPr="008F64F9">
        <w:rPr>
          <w:highlight w:val="lightGray"/>
          <w:lang w:val="fr-FR"/>
        </w:rPr>
        <w:t xml:space="preserve">, </w:t>
      </w:r>
      <w:r>
        <w:rPr>
          <w:highlight w:val="lightGray"/>
          <w:lang w:val="fr-FR"/>
        </w:rPr>
        <w:t>TITRE DE FONCTION</w:t>
      </w:r>
      <w:r w:rsidR="00884F86" w:rsidRPr="008F64F9">
        <w:rPr>
          <w:lang w:val="fr-FR"/>
        </w:rPr>
        <w:t xml:space="preserve"> </w:t>
      </w:r>
    </w:p>
    <w:p w14:paraId="14FE2CDF" w14:textId="77777777" w:rsidR="00884F86" w:rsidRPr="008F64F9" w:rsidRDefault="007650CF" w:rsidP="003915BF">
      <w:pPr>
        <w:jc w:val="both"/>
        <w:rPr>
          <w:lang w:val="fr-FR"/>
        </w:rPr>
      </w:pPr>
      <w:r>
        <w:rPr>
          <w:lang w:val="fr-FR"/>
        </w:rPr>
        <w:lastRenderedPageBreak/>
        <w:t>m’engage</w:t>
      </w:r>
      <w:r w:rsidR="00E177F2">
        <w:rPr>
          <w:lang w:val="fr-FR"/>
        </w:rPr>
        <w:t xml:space="preserve"> à </w:t>
      </w:r>
      <w:r w:rsidR="003915BF">
        <w:rPr>
          <w:lang w:val="fr-FR"/>
        </w:rPr>
        <w:t>libérer</w:t>
      </w:r>
      <w:r>
        <w:rPr>
          <w:lang w:val="fr-FR"/>
        </w:rPr>
        <w:t xml:space="preserve"> </w:t>
      </w:r>
      <w:r w:rsidR="00E177F2">
        <w:rPr>
          <w:lang w:val="fr-FR"/>
        </w:rPr>
        <w:t>Monsieur</w:t>
      </w:r>
      <w:r w:rsidR="00884F86" w:rsidRPr="008F64F9">
        <w:rPr>
          <w:lang w:val="fr-FR"/>
        </w:rPr>
        <w:t>/</w:t>
      </w:r>
      <w:r w:rsidR="00E177F2">
        <w:rPr>
          <w:lang w:val="fr-FR"/>
        </w:rPr>
        <w:t>Madame</w:t>
      </w:r>
      <w:r w:rsidR="00884F86" w:rsidRPr="008F64F9">
        <w:rPr>
          <w:lang w:val="fr-FR"/>
        </w:rPr>
        <w:t xml:space="preserve"> </w:t>
      </w:r>
      <w:r w:rsidR="00E177F2">
        <w:rPr>
          <w:highlight w:val="lightGray"/>
          <w:lang w:val="fr-FR"/>
        </w:rPr>
        <w:t>PR</w:t>
      </w:r>
      <w:r w:rsidR="00E177F2">
        <w:rPr>
          <w:rFonts w:cs="Calibri"/>
          <w:highlight w:val="lightGray"/>
          <w:lang w:val="fr-FR"/>
        </w:rPr>
        <w:t>É</w:t>
      </w:r>
      <w:r w:rsidR="00E177F2">
        <w:rPr>
          <w:highlight w:val="lightGray"/>
          <w:lang w:val="fr-FR"/>
        </w:rPr>
        <w:t>N</w:t>
      </w:r>
      <w:r w:rsidR="00E177F2" w:rsidRPr="008F64F9">
        <w:rPr>
          <w:highlight w:val="lightGray"/>
          <w:lang w:val="fr-FR"/>
        </w:rPr>
        <w:t>OM N</w:t>
      </w:r>
      <w:r w:rsidR="00E177F2">
        <w:rPr>
          <w:highlight w:val="lightGray"/>
          <w:lang w:val="fr-FR"/>
        </w:rPr>
        <w:t>O</w:t>
      </w:r>
      <w:r w:rsidR="00E177F2" w:rsidRPr="008F64F9">
        <w:rPr>
          <w:highlight w:val="lightGray"/>
          <w:lang w:val="fr-FR"/>
        </w:rPr>
        <w:t>M</w:t>
      </w:r>
      <w:r w:rsidR="009008A9">
        <w:rPr>
          <w:lang w:val="fr-FR"/>
        </w:rPr>
        <w:t>, acteur du feedback externe,</w:t>
      </w:r>
      <w:r w:rsidR="00E177F2">
        <w:rPr>
          <w:lang w:val="fr-FR"/>
        </w:rPr>
        <w:t xml:space="preserve"> </w:t>
      </w:r>
      <w:r w:rsidR="00884F86" w:rsidRPr="008F64F9">
        <w:rPr>
          <w:lang w:val="fr-FR"/>
        </w:rPr>
        <w:t xml:space="preserve"> </w:t>
      </w:r>
      <w:r w:rsidR="003915BF">
        <w:rPr>
          <w:lang w:val="fr-FR"/>
        </w:rPr>
        <w:t>pour lui permettre de</w:t>
      </w:r>
      <w:r>
        <w:rPr>
          <w:lang w:val="fr-FR"/>
        </w:rPr>
        <w:t xml:space="preserve"> réaliser </w:t>
      </w:r>
      <w:r w:rsidR="009008A9">
        <w:rPr>
          <w:lang w:val="fr-FR"/>
        </w:rPr>
        <w:t xml:space="preserve">sur demande du coordinateur régional/communautaire/fédéral </w:t>
      </w:r>
      <w:r>
        <w:rPr>
          <w:lang w:val="fr-FR"/>
        </w:rPr>
        <w:t>un maximum de 2 procédures PEF par an.</w:t>
      </w:r>
    </w:p>
    <w:p w14:paraId="14FE2CE0" w14:textId="77777777" w:rsidR="00884F86" w:rsidRDefault="00884F86" w:rsidP="00884F86">
      <w:pPr>
        <w:rPr>
          <w:lang w:val="fr-FR"/>
        </w:rPr>
      </w:pPr>
      <w:r w:rsidRPr="008F64F9">
        <w:rPr>
          <w:lang w:val="fr-FR"/>
        </w:rPr>
        <w:t>DAT</w:t>
      </w:r>
      <w:r w:rsidR="00E177F2">
        <w:rPr>
          <w:lang w:val="fr-FR"/>
        </w:rPr>
        <w:t>E</w:t>
      </w:r>
    </w:p>
    <w:p w14:paraId="14FE2CE1" w14:textId="77777777" w:rsidR="00573C2B" w:rsidRPr="008F64F9" w:rsidRDefault="00573C2B" w:rsidP="00573C2B">
      <w:pPr>
        <w:rPr>
          <w:lang w:val="fr-FR"/>
        </w:rPr>
      </w:pPr>
      <w:r>
        <w:rPr>
          <w:lang w:val="fr-FR"/>
        </w:rPr>
        <w:t>SIGNATURE DU/DE LA SOUSSIGN</w:t>
      </w:r>
      <w:r>
        <w:rPr>
          <w:rFonts w:cs="Calibri"/>
          <w:lang w:val="fr-FR"/>
        </w:rPr>
        <w:t>É</w:t>
      </w:r>
      <w:r>
        <w:rPr>
          <w:lang w:val="fr-FR"/>
        </w:rPr>
        <w:t>(E)</w:t>
      </w:r>
    </w:p>
    <w:p w14:paraId="14FE2CE2" w14:textId="77777777" w:rsidR="00573C2B" w:rsidRPr="008F64F9" w:rsidRDefault="00573C2B" w:rsidP="00884F86">
      <w:pPr>
        <w:rPr>
          <w:lang w:val="fr-FR"/>
        </w:rPr>
      </w:pPr>
    </w:p>
    <w:sectPr w:rsidR="00573C2B" w:rsidRPr="008F64F9" w:rsidSect="00094471">
      <w:footerReference w:type="default" r:id="rId11"/>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E2CE9" w14:textId="77777777" w:rsidR="00EF2E98" w:rsidRDefault="00EF2E98" w:rsidP="004A51C8">
      <w:pPr>
        <w:spacing w:after="0" w:line="240" w:lineRule="auto"/>
      </w:pPr>
      <w:r>
        <w:separator/>
      </w:r>
    </w:p>
  </w:endnote>
  <w:endnote w:type="continuationSeparator" w:id="0">
    <w:p w14:paraId="14FE2CEA" w14:textId="77777777" w:rsidR="00EF2E98" w:rsidRDefault="00EF2E98" w:rsidP="004A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2CEB" w14:textId="77777777" w:rsidR="006D0067" w:rsidRPr="00E177F2" w:rsidRDefault="006D0067">
    <w:pPr>
      <w:pStyle w:val="Footer"/>
      <w:rPr>
        <w:lang w:val="fr-FR"/>
      </w:rPr>
    </w:pPr>
    <w:r w:rsidRPr="00E177F2">
      <w:rPr>
        <w:lang w:val="fr-FR"/>
      </w:rPr>
      <w:t xml:space="preserve">SPF P&amp;O : BEPAN – Projet de </w:t>
    </w:r>
    <w:r w:rsidR="004B6AFA">
      <w:rPr>
        <w:lang w:val="fr-FR"/>
      </w:rPr>
      <w:t>lettre d’</w:t>
    </w:r>
    <w:r w:rsidRPr="00E177F2">
      <w:rPr>
        <w:lang w:val="fr-FR"/>
      </w:rPr>
      <w:t xml:space="preserve">engagement </w:t>
    </w:r>
    <w:r w:rsidR="004B6AFA">
      <w:rPr>
        <w:lang w:val="fr-FR"/>
      </w:rPr>
      <w:t>pour le</w:t>
    </w:r>
    <w:r w:rsidRPr="00E177F2">
      <w:rPr>
        <w:lang w:val="fr-FR"/>
      </w:rPr>
      <w:t xml:space="preserve"> </w:t>
    </w:r>
    <w:r w:rsidR="00273587">
      <w:rPr>
        <w:lang w:val="fr-FR"/>
      </w:rPr>
      <w:t>dirigeant</w:t>
    </w:r>
    <w:r w:rsidRPr="00E177F2">
      <w:rPr>
        <w:lang w:val="fr-FR"/>
      </w:rPr>
      <w:t xml:space="preserve"> </w:t>
    </w:r>
    <w:r w:rsidR="004B6AFA">
      <w:rPr>
        <w:lang w:val="fr-FR"/>
      </w:rPr>
      <w:t>de l’</w:t>
    </w:r>
    <w:r w:rsidRPr="00E177F2">
      <w:rPr>
        <w:lang w:val="fr-FR"/>
      </w:rPr>
      <w:t>EFAC</w:t>
    </w:r>
    <w:r w:rsidRPr="00E177F2">
      <w:rPr>
        <w:lang w:val="fr-FR"/>
      </w:rPr>
      <w:tab/>
      <w:t>05/07/2012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E2CE7" w14:textId="77777777" w:rsidR="00EF2E98" w:rsidRDefault="00EF2E98" w:rsidP="004A51C8">
      <w:pPr>
        <w:spacing w:after="0" w:line="240" w:lineRule="auto"/>
      </w:pPr>
      <w:r>
        <w:separator/>
      </w:r>
    </w:p>
  </w:footnote>
  <w:footnote w:type="continuationSeparator" w:id="0">
    <w:p w14:paraId="14FE2CE8" w14:textId="77777777" w:rsidR="00EF2E98" w:rsidRDefault="00EF2E98" w:rsidP="004A51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86"/>
    <w:rsid w:val="00094471"/>
    <w:rsid w:val="00220A4E"/>
    <w:rsid w:val="00273587"/>
    <w:rsid w:val="00376C2C"/>
    <w:rsid w:val="003915BF"/>
    <w:rsid w:val="00395F06"/>
    <w:rsid w:val="004113D6"/>
    <w:rsid w:val="004A0472"/>
    <w:rsid w:val="004A51C8"/>
    <w:rsid w:val="004B29A4"/>
    <w:rsid w:val="004B6AFA"/>
    <w:rsid w:val="004F158E"/>
    <w:rsid w:val="00573C2B"/>
    <w:rsid w:val="00574A2A"/>
    <w:rsid w:val="005B2607"/>
    <w:rsid w:val="005F0A3E"/>
    <w:rsid w:val="00680AA8"/>
    <w:rsid w:val="0069643A"/>
    <w:rsid w:val="006D0067"/>
    <w:rsid w:val="007650CF"/>
    <w:rsid w:val="007D68FC"/>
    <w:rsid w:val="00811EAD"/>
    <w:rsid w:val="00841DF7"/>
    <w:rsid w:val="00884F86"/>
    <w:rsid w:val="008F64F9"/>
    <w:rsid w:val="009008A9"/>
    <w:rsid w:val="009E6BEA"/>
    <w:rsid w:val="00A122F0"/>
    <w:rsid w:val="00A1601C"/>
    <w:rsid w:val="00AE5945"/>
    <w:rsid w:val="00B0172B"/>
    <w:rsid w:val="00B73E8C"/>
    <w:rsid w:val="00B93E9B"/>
    <w:rsid w:val="00C52700"/>
    <w:rsid w:val="00C6569D"/>
    <w:rsid w:val="00CF21D7"/>
    <w:rsid w:val="00D16BC3"/>
    <w:rsid w:val="00D323B2"/>
    <w:rsid w:val="00D70273"/>
    <w:rsid w:val="00E177F2"/>
    <w:rsid w:val="00EF2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2CD6"/>
  <w15:docId w15:val="{F350EB4E-9AF1-46EA-AED3-14F4C69D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4F86"/>
    <w:pPr>
      <w:spacing w:after="200" w:line="276" w:lineRule="auto"/>
    </w:pPr>
    <w:rPr>
      <w:sz w:val="22"/>
      <w:szCs w:val="22"/>
      <w:lang w:eastAsia="en-US"/>
    </w:rPr>
  </w:style>
  <w:style w:type="paragraph" w:styleId="Heading1">
    <w:name w:val="heading 1"/>
    <w:basedOn w:val="Normal"/>
    <w:next w:val="Normal"/>
    <w:link w:val="Heading1Char"/>
    <w:uiPriority w:val="9"/>
    <w:qFormat/>
    <w:rsid w:val="00B93E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51C8"/>
    <w:pPr>
      <w:tabs>
        <w:tab w:val="center" w:pos="4536"/>
        <w:tab w:val="right" w:pos="9072"/>
      </w:tabs>
    </w:pPr>
  </w:style>
  <w:style w:type="character" w:customStyle="1" w:styleId="HeaderChar">
    <w:name w:val="Header Char"/>
    <w:basedOn w:val="DefaultParagraphFont"/>
    <w:link w:val="Header"/>
    <w:uiPriority w:val="99"/>
    <w:semiHidden/>
    <w:rsid w:val="004A51C8"/>
    <w:rPr>
      <w:sz w:val="22"/>
      <w:szCs w:val="22"/>
      <w:lang w:eastAsia="en-US"/>
    </w:rPr>
  </w:style>
  <w:style w:type="paragraph" w:styleId="Footer">
    <w:name w:val="footer"/>
    <w:basedOn w:val="Normal"/>
    <w:link w:val="FooterChar"/>
    <w:uiPriority w:val="99"/>
    <w:semiHidden/>
    <w:unhideWhenUsed/>
    <w:rsid w:val="004A51C8"/>
    <w:pPr>
      <w:tabs>
        <w:tab w:val="center" w:pos="4536"/>
        <w:tab w:val="right" w:pos="9072"/>
      </w:tabs>
    </w:pPr>
  </w:style>
  <w:style w:type="character" w:customStyle="1" w:styleId="FooterChar">
    <w:name w:val="Footer Char"/>
    <w:basedOn w:val="DefaultParagraphFont"/>
    <w:link w:val="Footer"/>
    <w:uiPriority w:val="99"/>
    <w:semiHidden/>
    <w:rsid w:val="004A51C8"/>
    <w:rPr>
      <w:sz w:val="22"/>
      <w:szCs w:val="22"/>
      <w:lang w:eastAsia="en-US"/>
    </w:rPr>
  </w:style>
  <w:style w:type="character" w:customStyle="1" w:styleId="Heading1Char">
    <w:name w:val="Heading 1 Char"/>
    <w:basedOn w:val="DefaultParagraphFont"/>
    <w:link w:val="Heading1"/>
    <w:uiPriority w:val="9"/>
    <w:rsid w:val="00B93E9B"/>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5BBBCC2558E449971B67366DC2DCF" ma:contentTypeVersion="13" ma:contentTypeDescription="Create a new document." ma:contentTypeScope="" ma:versionID="7b099fe0eca9f4ee75942fbdfc72f4b2">
  <xsd:schema xmlns:xsd="http://www.w3.org/2001/XMLSchema" xmlns:xs="http://www.w3.org/2001/XMLSchema" xmlns:p="http://schemas.microsoft.com/office/2006/metadata/properties" xmlns:ns3="189c5fb7-9fc1-49d9-932f-d2a8e2404476" xmlns:ns4="66854331-6a87-4e08-a95e-d0b8b41985a8" targetNamespace="http://schemas.microsoft.com/office/2006/metadata/properties" ma:root="true" ma:fieldsID="51743ce230ac9dc6dd1dcb2a6160d554" ns3:_="" ns4:_="">
    <xsd:import namespace="189c5fb7-9fc1-49d9-932f-d2a8e2404476"/>
    <xsd:import namespace="66854331-6a87-4e08-a95e-d0b8b41985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c5fb7-9fc1-49d9-932f-d2a8e2404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54331-6a87-4e08-a95e-d0b8b41985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EFBC7-E7B9-4A9D-8E16-9E976786D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c5fb7-9fc1-49d9-932f-d2a8e2404476"/>
    <ds:schemaRef ds:uri="66854331-6a87-4e08-a95e-d0b8b4198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5D102-F700-40A8-9E86-8D2974505DDC}">
  <ds:schemaRefs>
    <ds:schemaRef ds:uri="http://schemas.microsoft.com/sharepoint/v3/contenttype/forms"/>
  </ds:schemaRefs>
</ds:datastoreItem>
</file>

<file path=customXml/itemProps3.xml><?xml version="1.0" encoding="utf-8"?>
<ds:datastoreItem xmlns:ds="http://schemas.openxmlformats.org/officeDocument/2006/customXml" ds:itemID="{5BF52C61-DBE6-4E8B-B6C0-0893E0122C18}">
  <ds:schemaRefs>
    <ds:schemaRef ds:uri="189c5fb7-9fc1-49d9-932f-d2a8e2404476"/>
    <ds:schemaRef ds:uri="66854331-6a87-4e08-a95e-d0b8b41985a8"/>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1759</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FOD PO</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vanmullem_kathleen</dc:creator>
  <cp:lastModifiedBy>Isabelle Verschueren (BOSA)</cp:lastModifiedBy>
  <cp:revision>2</cp:revision>
  <cp:lastPrinted>2012-09-06T09:21:00Z</cp:lastPrinted>
  <dcterms:created xsi:type="dcterms:W3CDTF">2020-05-25T13:33:00Z</dcterms:created>
  <dcterms:modified xsi:type="dcterms:W3CDTF">2020-05-25T13:33:00Z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0x010100E825BBBCC2558E449971B67366DC2DCF</vt:lpwstr>
  </property>
</Properties>
</file>